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6"/>
        <w:gridCol w:w="7168"/>
      </w:tblGrid>
      <w:tr w:rsidR="007C72CF" w:rsidTr="007C72CF">
        <w:tc>
          <w:tcPr>
            <w:tcW w:w="3606" w:type="dxa"/>
          </w:tcPr>
          <w:p w:rsidR="007C72CF" w:rsidRDefault="007C72CF">
            <w:r>
              <w:rPr>
                <w:noProof/>
                <w:lang w:eastAsia="ru-RU"/>
              </w:rPr>
              <w:drawing>
                <wp:inline distT="0" distB="0" distL="0" distR="0">
                  <wp:extent cx="2152650" cy="22002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8" w:type="dxa"/>
          </w:tcPr>
          <w:p w:rsidR="007C72CF" w:rsidRDefault="007C72CF" w:rsidP="007C72CF">
            <w:pPr>
              <w:jc w:val="center"/>
            </w:pPr>
          </w:p>
          <w:p w:rsidR="007C72CF" w:rsidRPr="007C72CF" w:rsidRDefault="003C3917" w:rsidP="007C7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917">
              <w:rPr>
                <w:noProof/>
                <w:lang w:eastAsia="ru-RU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.55pt;margin-top:-7.7pt;width:334.5pt;height:82.5pt;z-index:-251658752" o:allowoverlap="f" adj="10848,10800" fillcolor="red" strokecolor="maroon">
                  <v:stroke dashstyle="1 1" endcap="round"/>
                  <v:shadow on="t" opacity="52429f"/>
                  <v:textpath style="font-family:&quot;Arial&quot;;font-style:italic;v-text-kern:t" trim="t" fitpath="t" string="Карачельский &#10;Вестник"/>
                  <w10:wrap type="square"/>
                </v:shape>
              </w:pict>
            </w:r>
            <w:r w:rsidR="00A67DB2">
              <w:rPr>
                <w:rFonts w:ascii="Times New Roman" w:eastAsia="Times New Roman" w:hAnsi="Times New Roman" w:cs="Times New Roman"/>
                <w:sz w:val="28"/>
                <w:szCs w:val="28"/>
                <w:bdr w:val="dotDotDash" w:sz="4" w:space="0" w:color="0000FF" w:frame="1"/>
                <w:lang w:eastAsia="ru-RU"/>
              </w:rPr>
              <w:t>выпуск   № 17 от  29</w:t>
            </w:r>
            <w:bookmarkStart w:id="0" w:name="_GoBack"/>
            <w:bookmarkEnd w:id="0"/>
            <w:r w:rsidR="007C72CF" w:rsidRPr="007C72CF">
              <w:rPr>
                <w:rFonts w:ascii="Times New Roman" w:eastAsia="Times New Roman" w:hAnsi="Times New Roman" w:cs="Times New Roman"/>
                <w:sz w:val="28"/>
                <w:szCs w:val="28"/>
                <w:bdr w:val="dotDotDash" w:sz="4" w:space="0" w:color="0000FF" w:frame="1"/>
                <w:lang w:eastAsia="ru-RU"/>
              </w:rPr>
              <w:t xml:space="preserve"> июня </w:t>
            </w:r>
            <w:r w:rsidR="007C72CF">
              <w:rPr>
                <w:rFonts w:ascii="Times New Roman" w:eastAsia="Times New Roman" w:hAnsi="Times New Roman" w:cs="Times New Roman"/>
                <w:sz w:val="28"/>
                <w:szCs w:val="28"/>
                <w:bdr w:val="dotDotDash" w:sz="4" w:space="0" w:color="0000FF" w:frame="1"/>
                <w:lang w:eastAsia="ru-RU"/>
              </w:rPr>
              <w:t>2018</w:t>
            </w:r>
            <w:r w:rsidR="007C72CF" w:rsidRPr="007C72CF">
              <w:rPr>
                <w:rFonts w:ascii="Times New Roman" w:eastAsia="Times New Roman" w:hAnsi="Times New Roman" w:cs="Times New Roman"/>
                <w:sz w:val="28"/>
                <w:szCs w:val="28"/>
                <w:bdr w:val="dotDotDash" w:sz="4" w:space="0" w:color="0000FF" w:frame="1"/>
                <w:lang w:eastAsia="ru-RU"/>
              </w:rPr>
              <w:t xml:space="preserve"> года</w:t>
            </w:r>
          </w:p>
          <w:p w:rsidR="007C72CF" w:rsidRDefault="007C72CF"/>
        </w:tc>
      </w:tr>
      <w:tr w:rsidR="007C72CF" w:rsidTr="007C72CF">
        <w:tc>
          <w:tcPr>
            <w:tcW w:w="10774" w:type="dxa"/>
            <w:gridSpan w:val="2"/>
          </w:tcPr>
          <w:p w:rsidR="007C72CF" w:rsidRPr="007C72CF" w:rsidRDefault="007C72CF" w:rsidP="007C72C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72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Информационный лист администрации Карачельскогосельсовета</w:t>
            </w:r>
          </w:p>
          <w:p w:rsidR="007C72CF" w:rsidRDefault="007C72CF"/>
        </w:tc>
      </w:tr>
    </w:tbl>
    <w:p w:rsidR="007C72CF" w:rsidRPr="007C72CF" w:rsidRDefault="007C72CF" w:rsidP="007C7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7C72CF">
        <w:rPr>
          <w:rFonts w:ascii="Times New Roman" w:eastAsia="Times New Roman" w:hAnsi="Times New Roman" w:cs="Times New Roman"/>
          <w:b/>
          <w:u w:val="single"/>
          <w:lang w:eastAsia="ru-RU"/>
        </w:rPr>
        <w:t>Правила  безопасного поведения на воде</w:t>
      </w:r>
    </w:p>
    <w:p w:rsidR="007C72CF" w:rsidRPr="007C72CF" w:rsidRDefault="007C72CF" w:rsidP="007C72CF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7C72CF">
        <w:rPr>
          <w:rFonts w:ascii="Times New Roman" w:eastAsia="Times New Roman" w:hAnsi="Times New Roman" w:cs="Times New Roman"/>
          <w:lang w:eastAsia="ru-RU"/>
        </w:rPr>
        <w:t xml:space="preserve">         Повышенную опасность для человека, если он, конечно, не живет в центре </w:t>
      </w:r>
      <w:proofErr w:type="spellStart"/>
      <w:r w:rsidRPr="007C72CF">
        <w:rPr>
          <w:rFonts w:ascii="Times New Roman" w:eastAsia="Times New Roman" w:hAnsi="Times New Roman" w:cs="Times New Roman"/>
          <w:lang w:eastAsia="ru-RU"/>
        </w:rPr>
        <w:t>безвод-ной</w:t>
      </w:r>
      <w:proofErr w:type="spellEnd"/>
      <w:r w:rsidRPr="007C72CF">
        <w:rPr>
          <w:rFonts w:ascii="Times New Roman" w:eastAsia="Times New Roman" w:hAnsi="Times New Roman" w:cs="Times New Roman"/>
          <w:lang w:eastAsia="ru-RU"/>
        </w:rPr>
        <w:t xml:space="preserve"> песчаной пустыни, представляют водоемы :реки, озера, пруды, карьеры и пр</w:t>
      </w:r>
      <w:proofErr w:type="gramStart"/>
      <w:r w:rsidRPr="007C72CF">
        <w:rPr>
          <w:rFonts w:ascii="Times New Roman" w:eastAsia="Times New Roman" w:hAnsi="Times New Roman" w:cs="Times New Roman"/>
          <w:lang w:eastAsia="ru-RU"/>
        </w:rPr>
        <w:t>.И</w:t>
      </w:r>
      <w:proofErr w:type="gramEnd"/>
      <w:r w:rsidRPr="007C72CF">
        <w:rPr>
          <w:rFonts w:ascii="Times New Roman" w:eastAsia="Times New Roman" w:hAnsi="Times New Roman" w:cs="Times New Roman"/>
          <w:lang w:eastAsia="ru-RU"/>
        </w:rPr>
        <w:t xml:space="preserve"> даже с</w:t>
      </w:r>
      <w:r>
        <w:rPr>
          <w:rFonts w:ascii="Times New Roman" w:eastAsia="Times New Roman" w:hAnsi="Times New Roman" w:cs="Times New Roman"/>
          <w:lang w:eastAsia="ru-RU"/>
        </w:rPr>
        <w:t>троительные котлованы и траншеи</w:t>
      </w:r>
      <w:r w:rsidRPr="007C72CF">
        <w:rPr>
          <w:rFonts w:ascii="Times New Roman" w:eastAsia="Times New Roman" w:hAnsi="Times New Roman" w:cs="Times New Roman"/>
          <w:lang w:eastAsia="ru-RU"/>
        </w:rPr>
        <w:t xml:space="preserve">,заполненные водой. Чаще всего несчастные случаи на воде бывают связаны </w:t>
      </w:r>
      <w:r>
        <w:rPr>
          <w:rFonts w:ascii="Times New Roman" w:eastAsia="Times New Roman" w:hAnsi="Times New Roman" w:cs="Times New Roman"/>
          <w:lang w:eastAsia="ru-RU"/>
        </w:rPr>
        <w:t>с купанием в случайных</w:t>
      </w:r>
      <w:r w:rsidRPr="007C72CF">
        <w:rPr>
          <w:rFonts w:ascii="Times New Roman" w:eastAsia="Times New Roman" w:hAnsi="Times New Roman" w:cs="Times New Roman"/>
          <w:lang w:eastAsia="ru-RU"/>
        </w:rPr>
        <w:t>,не приспособленных для этого местах.</w:t>
      </w:r>
    </w:p>
    <w:p w:rsidR="007C72CF" w:rsidRPr="007C72CF" w:rsidRDefault="007C72CF" w:rsidP="007C72CF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C72CF">
        <w:rPr>
          <w:rFonts w:ascii="Times New Roman" w:eastAsia="Times New Roman" w:hAnsi="Times New Roman" w:cs="Times New Roman"/>
          <w:lang w:eastAsia="ru-RU"/>
        </w:rPr>
        <w:t xml:space="preserve">         Каждый год в водоемах России находят свою с</w:t>
      </w:r>
      <w:r>
        <w:rPr>
          <w:rFonts w:ascii="Times New Roman" w:eastAsia="Times New Roman" w:hAnsi="Times New Roman" w:cs="Times New Roman"/>
          <w:lang w:eastAsia="ru-RU"/>
        </w:rPr>
        <w:t>мерть от 10 до 15 тысяч человек</w:t>
      </w:r>
      <w:r w:rsidRPr="007C72CF">
        <w:rPr>
          <w:rFonts w:ascii="Times New Roman" w:eastAsia="Times New Roman" w:hAnsi="Times New Roman" w:cs="Times New Roman"/>
          <w:lang w:eastAsia="ru-RU"/>
        </w:rPr>
        <w:t>! Причем по независящим от них причинам ,</w:t>
      </w:r>
      <w:proofErr w:type="gramStart"/>
      <w:r w:rsidRPr="007C72CF">
        <w:rPr>
          <w:rFonts w:ascii="Times New Roman" w:eastAsia="Times New Roman" w:hAnsi="Times New Roman" w:cs="Times New Roman"/>
          <w:lang w:eastAsia="ru-RU"/>
        </w:rPr>
        <w:t>тонут</w:t>
      </w:r>
      <w:proofErr w:type="gramEnd"/>
      <w:r w:rsidRPr="007C72CF">
        <w:rPr>
          <w:rFonts w:ascii="Times New Roman" w:eastAsia="Times New Roman" w:hAnsi="Times New Roman" w:cs="Times New Roman"/>
          <w:lang w:eastAsia="ru-RU"/>
        </w:rPr>
        <w:t xml:space="preserve"> может быть, сотни. Остальны</w:t>
      </w:r>
      <w:proofErr w:type="gramStart"/>
      <w:r w:rsidRPr="007C72CF">
        <w:rPr>
          <w:rFonts w:ascii="Times New Roman" w:eastAsia="Times New Roman" w:hAnsi="Times New Roman" w:cs="Times New Roman"/>
          <w:lang w:eastAsia="ru-RU"/>
        </w:rPr>
        <w:t>е-</w:t>
      </w:r>
      <w:proofErr w:type="gramEnd"/>
      <w:r w:rsidRPr="007C72CF">
        <w:rPr>
          <w:rFonts w:ascii="Times New Roman" w:eastAsia="Times New Roman" w:hAnsi="Times New Roman" w:cs="Times New Roman"/>
          <w:lang w:eastAsia="ru-RU"/>
        </w:rPr>
        <w:t xml:space="preserve"> по собственной глупости, нарушая элементарные правила безопасности, главное из которых гласит: </w:t>
      </w:r>
      <w:r>
        <w:rPr>
          <w:rFonts w:ascii="Times New Roman" w:eastAsia="Times New Roman" w:hAnsi="Times New Roman" w:cs="Times New Roman"/>
          <w:b/>
          <w:lang w:eastAsia="ru-RU"/>
        </w:rPr>
        <w:t>не зная броду</w:t>
      </w:r>
      <w:r w:rsidRPr="007C72CF">
        <w:rPr>
          <w:rFonts w:ascii="Times New Roman" w:eastAsia="Times New Roman" w:hAnsi="Times New Roman" w:cs="Times New Roman"/>
          <w:b/>
          <w:lang w:eastAsia="ru-RU"/>
        </w:rPr>
        <w:t>,не суйся в воду!</w:t>
      </w:r>
    </w:p>
    <w:p w:rsidR="007C72CF" w:rsidRPr="007C72CF" w:rsidRDefault="007C72CF" w:rsidP="007C72CF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7C72CF">
        <w:rPr>
          <w:rFonts w:ascii="Times New Roman" w:eastAsia="Times New Roman" w:hAnsi="Times New Roman" w:cs="Times New Roman"/>
          <w:spacing w:val="-2"/>
          <w:lang w:eastAsia="ru-RU"/>
        </w:rPr>
        <w:t>Анализ причин, повлекших гибель</w:t>
      </w:r>
      <w:r w:rsidRPr="007C72CF">
        <w:rPr>
          <w:rFonts w:ascii="Times New Roman" w:eastAsia="Times New Roman" w:hAnsi="Times New Roman" w:cs="Times New Roman"/>
          <w:lang w:eastAsia="ru-RU"/>
        </w:rPr>
        <w:t xml:space="preserve"> людей на воде, показывает, что основными причинами являются:</w:t>
      </w:r>
    </w:p>
    <w:p w:rsidR="007C72CF" w:rsidRPr="007C72CF" w:rsidRDefault="007C72CF" w:rsidP="007C72CF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7C72CF">
        <w:rPr>
          <w:rFonts w:ascii="Times New Roman" w:eastAsia="Times New Roman" w:hAnsi="Times New Roman" w:cs="Times New Roman"/>
          <w:lang w:eastAsia="ru-RU"/>
        </w:rPr>
        <w:t xml:space="preserve">- купание  в состоянии алкогольного опьянения; </w:t>
      </w:r>
    </w:p>
    <w:p w:rsidR="007C72CF" w:rsidRPr="007C72CF" w:rsidRDefault="007C72CF" w:rsidP="007C72CF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/>
          <w:color w:val="0000FF"/>
          <w:spacing w:val="-2"/>
          <w:lang w:eastAsia="ru-RU"/>
        </w:rPr>
      </w:pPr>
      <w:r w:rsidRPr="007C72CF">
        <w:rPr>
          <w:rFonts w:ascii="Times New Roman" w:eastAsia="Times New Roman" w:hAnsi="Times New Roman" w:cs="Times New Roman"/>
          <w:lang w:eastAsia="ru-RU"/>
        </w:rPr>
        <w:t xml:space="preserve">-основные причины гибели детей - отсутствие должного контроля со   стороны родителей; </w:t>
      </w:r>
    </w:p>
    <w:p w:rsidR="007C72CF" w:rsidRPr="007C72CF" w:rsidRDefault="007C72CF" w:rsidP="007C72CF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7C72CF">
        <w:rPr>
          <w:rFonts w:ascii="Times New Roman" w:eastAsia="Times New Roman" w:hAnsi="Times New Roman" w:cs="Times New Roman"/>
          <w:lang w:eastAsia="ru-RU"/>
        </w:rPr>
        <w:t>Чтобы ваш летний отдых  не был омрачен, несчастными случаями на воде соблюдайте правила безопасного поведения на воде.</w:t>
      </w:r>
    </w:p>
    <w:p w:rsidR="007C72CF" w:rsidRPr="007C72CF" w:rsidRDefault="007C72CF" w:rsidP="007C72CF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7C72CF">
        <w:rPr>
          <w:rFonts w:ascii="Times New Roman" w:eastAsia="Times New Roman" w:hAnsi="Times New Roman" w:cs="Times New Roman"/>
          <w:color w:val="000000"/>
          <w:lang w:eastAsia="ru-RU"/>
        </w:rPr>
        <w:t xml:space="preserve"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</w:t>
      </w:r>
    </w:p>
    <w:p w:rsidR="007C72CF" w:rsidRPr="007C72CF" w:rsidRDefault="007C72CF" w:rsidP="007C72CF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7C72CF">
        <w:rPr>
          <w:rFonts w:ascii="Times New Roman" w:eastAsia="Times New Roman" w:hAnsi="Times New Roman" w:cs="Times New Roman"/>
          <w:color w:val="000000"/>
          <w:lang w:eastAsia="ru-RU"/>
        </w:rPr>
        <w:t>Лучше всего купаться в специально оборудованных местах: пляжах, бассейнах, купальнях; обязательно предварительно пройти медицинское освидетельствование и ознакомившись с правилами внутреннего распорядка мест для купания.</w:t>
      </w:r>
    </w:p>
    <w:p w:rsidR="007C72CF" w:rsidRPr="007C72CF" w:rsidRDefault="007C72CF" w:rsidP="007C72CF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72CF">
        <w:rPr>
          <w:rFonts w:ascii="Times New Roman" w:eastAsia="Times New Roman" w:hAnsi="Times New Roman" w:cs="Times New Roman"/>
          <w:color w:val="000000"/>
          <w:lang w:eastAsia="ru-RU"/>
        </w:rPr>
        <w:t>Начинать купаться рекомендуется в солнечную безветренную погоду при температуре воды 17-19</w:t>
      </w:r>
      <w:proofErr w:type="gramStart"/>
      <w:r w:rsidRPr="007C72CF">
        <w:rPr>
          <w:rFonts w:ascii="Times New Roman" w:eastAsia="Times New Roman" w:hAnsi="Times New Roman" w:cs="Times New Roman"/>
          <w:color w:val="000000"/>
          <w:lang w:eastAsia="ru-RU"/>
        </w:rPr>
        <w:t>°С</w:t>
      </w:r>
      <w:proofErr w:type="gramEnd"/>
      <w:r w:rsidRPr="007C72CF">
        <w:rPr>
          <w:rFonts w:ascii="Times New Roman" w:eastAsia="Times New Roman" w:hAnsi="Times New Roman" w:cs="Times New Roman"/>
          <w:color w:val="000000"/>
          <w:lang w:eastAsia="ru-RU"/>
        </w:rPr>
        <w:t>, воздуха 20-25°С. В воде следует находиться 10-15 минут, перед заплывом необходимо предварительно обтереть тело водой.</w:t>
      </w:r>
    </w:p>
    <w:p w:rsidR="007C72CF" w:rsidRPr="007C72CF" w:rsidRDefault="007C72CF" w:rsidP="007C72CF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72CF">
        <w:rPr>
          <w:rFonts w:ascii="Times New Roman" w:eastAsia="Times New Roman" w:hAnsi="Times New Roman" w:cs="Times New Roman"/>
          <w:color w:val="000000"/>
          <w:lang w:eastAsia="ru-RU"/>
        </w:rPr>
        <w:t>Постарайтесь научить Вашего ребенка плавать, если же он не умеет плавать, то не оставляйте его без присмотра.</w:t>
      </w:r>
    </w:p>
    <w:p w:rsidR="007C72CF" w:rsidRPr="007C72CF" w:rsidRDefault="007C72CF" w:rsidP="007C72CF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72CF">
        <w:rPr>
          <w:rFonts w:ascii="Times New Roman" w:eastAsia="Times New Roman" w:hAnsi="Times New Roman" w:cs="Times New Roman"/>
          <w:color w:val="000000"/>
          <w:lang w:eastAsia="ru-RU"/>
        </w:rPr>
        <w:t>Не купайтесь и не ныряйте в незнакомых местах, не заплывайте за буйки, обозначающие границы плавания.</w:t>
      </w:r>
    </w:p>
    <w:p w:rsidR="007C72CF" w:rsidRPr="007C72CF" w:rsidRDefault="007C72CF" w:rsidP="007C72CF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72CF">
        <w:rPr>
          <w:rFonts w:ascii="Times New Roman" w:eastAsia="Times New Roman" w:hAnsi="Times New Roman" w:cs="Times New Roman"/>
          <w:color w:val="000000"/>
          <w:lang w:eastAsia="ru-RU"/>
        </w:rPr>
        <w:t>Не купайтесь в состоянии алкогольного опьянения.</w:t>
      </w:r>
    </w:p>
    <w:p w:rsidR="007C72CF" w:rsidRPr="007C72CF" w:rsidRDefault="007C72CF" w:rsidP="007C72CF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72CF">
        <w:rPr>
          <w:rFonts w:ascii="Times New Roman" w:eastAsia="Times New Roman" w:hAnsi="Times New Roman" w:cs="Times New Roman"/>
          <w:color w:val="000000"/>
          <w:lang w:eastAsia="ru-RU"/>
        </w:rPr>
        <w:t>Не купайтесь в местах, где выставлены запрещающие щиты- аншлаги «Купание запрещено».</w:t>
      </w:r>
    </w:p>
    <w:p w:rsidR="007C72CF" w:rsidRPr="007C72CF" w:rsidRDefault="007C72CF" w:rsidP="007C72CF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7C72CF">
        <w:rPr>
          <w:rFonts w:ascii="Times New Roman" w:eastAsia="Times New Roman" w:hAnsi="Times New Roman" w:cs="Times New Roman"/>
          <w:color w:val="000000"/>
          <w:lang w:eastAsia="ru-RU"/>
        </w:rPr>
        <w:t xml:space="preserve">Не подплывайте к  маломерным судам и другим </w:t>
      </w:r>
      <w:proofErr w:type="spellStart"/>
      <w:r w:rsidRPr="007C72CF">
        <w:rPr>
          <w:rFonts w:ascii="Times New Roman" w:eastAsia="Times New Roman" w:hAnsi="Times New Roman" w:cs="Times New Roman"/>
          <w:color w:val="000000"/>
          <w:lang w:eastAsia="ru-RU"/>
        </w:rPr>
        <w:t>плавсредствам</w:t>
      </w:r>
      <w:proofErr w:type="spellEnd"/>
      <w:r w:rsidRPr="007C72CF">
        <w:rPr>
          <w:rFonts w:ascii="Times New Roman" w:eastAsia="Times New Roman" w:hAnsi="Times New Roman" w:cs="Times New Roman"/>
          <w:color w:val="000000"/>
          <w:lang w:eastAsia="ru-RU"/>
        </w:rPr>
        <w:t xml:space="preserve">, не прыгайте с неприспособленных для этих целей сооружений в воду. </w:t>
      </w:r>
    </w:p>
    <w:p w:rsidR="007C72CF" w:rsidRPr="007C72CF" w:rsidRDefault="007C72CF" w:rsidP="007C72CF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72CF">
        <w:rPr>
          <w:rFonts w:ascii="Times New Roman" w:eastAsia="Times New Roman" w:hAnsi="Times New Roman" w:cs="Times New Roman"/>
          <w:color w:val="000000"/>
          <w:lang w:eastAsia="ru-RU"/>
        </w:rPr>
        <w:t xml:space="preserve">ГИМС(Государственная инспекция по маломерным судам) предупреждает, что не менее опасно нырять с плотов катеров, лодок, пристаней и других плавучих сооружений. Под водой могут быть бревна - топляки, сваи, рельсы, железобетон и пр. Нырять можно лишь в местах, специально для этого оборудованных. Нельзя купаться у крутых, обрывистых и заросших растительностью берегов. Здесь склон дна может оказаться очень засоренным корнями и растительностью. </w:t>
      </w:r>
    </w:p>
    <w:p w:rsidR="007C72CF" w:rsidRPr="007C72CF" w:rsidRDefault="007C72CF" w:rsidP="007C72CF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C72CF">
        <w:rPr>
          <w:rFonts w:ascii="Times New Roman" w:eastAsia="Times New Roman" w:hAnsi="Times New Roman" w:cs="Times New Roman"/>
          <w:b/>
          <w:color w:val="000000"/>
          <w:lang w:eastAsia="ru-RU"/>
        </w:rPr>
        <w:t>Помните, что при соблюдении этих правил безопасного поведения на воде вы сможете сохранить свое здоровье, а может быть и жизнь.</w:t>
      </w:r>
    </w:p>
    <w:p w:rsidR="007C72CF" w:rsidRPr="007C72CF" w:rsidRDefault="007C72CF" w:rsidP="007C72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72CF" w:rsidRPr="007C72CF" w:rsidRDefault="007C72CF" w:rsidP="007C72CF">
      <w:pPr>
        <w:pBdr>
          <w:top w:val="thinThickSmallGap" w:sz="24" w:space="1" w:color="800080"/>
          <w:left w:val="thinThickSmallGap" w:sz="24" w:space="31" w:color="800080"/>
          <w:bottom w:val="thinThickSmallGap" w:sz="24" w:space="1" w:color="800080"/>
          <w:right w:val="thinThickSmallGap" w:sz="24" w:space="4" w:color="800080"/>
        </w:pBdr>
        <w:shd w:val="pct5" w:color="auto" w:fill="auto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72CF">
        <w:rPr>
          <w:rFonts w:ascii="Times New Roman" w:eastAsia="Times New Roman" w:hAnsi="Times New Roman" w:cs="Times New Roman"/>
          <w:sz w:val="16"/>
          <w:szCs w:val="16"/>
          <w:lang w:eastAsia="ru-RU"/>
        </w:rPr>
        <w:t>Учредитель: Администрация Карачельского сельсовета</w:t>
      </w:r>
    </w:p>
    <w:p w:rsidR="007C72CF" w:rsidRPr="007C72CF" w:rsidRDefault="007C72CF" w:rsidP="007C72CF">
      <w:pPr>
        <w:pBdr>
          <w:top w:val="thinThickSmallGap" w:sz="24" w:space="1" w:color="800080"/>
          <w:left w:val="thinThickSmallGap" w:sz="24" w:space="31" w:color="800080"/>
          <w:bottom w:val="thinThickSmallGap" w:sz="24" w:space="1" w:color="800080"/>
          <w:right w:val="thinThickSmallGap" w:sz="24" w:space="4" w:color="800080"/>
        </w:pBdr>
        <w:shd w:val="pct5" w:color="auto" w:fill="auto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72CF">
        <w:rPr>
          <w:rFonts w:ascii="Times New Roman" w:eastAsia="Times New Roman" w:hAnsi="Times New Roman" w:cs="Times New Roman"/>
          <w:sz w:val="16"/>
          <w:szCs w:val="16"/>
          <w:lang w:eastAsia="ru-RU"/>
        </w:rPr>
        <w:t>Ответственный за выпуск</w:t>
      </w:r>
      <w:proofErr w:type="gramStart"/>
      <w:r w:rsidRPr="007C72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:</w:t>
      </w:r>
      <w:proofErr w:type="gramEnd"/>
      <w:r w:rsidRPr="007C72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Новоселова Л.В.                                                                   Редактор</w:t>
      </w:r>
      <w:proofErr w:type="gramStart"/>
      <w:r w:rsidRPr="007C72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:</w:t>
      </w:r>
      <w:proofErr w:type="gramEnd"/>
      <w:r w:rsidRPr="007C72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Голубкова Н.Ф.     </w:t>
      </w:r>
    </w:p>
    <w:p w:rsidR="007C72CF" w:rsidRPr="007C72CF" w:rsidRDefault="007C72CF" w:rsidP="007C72CF">
      <w:pPr>
        <w:pBdr>
          <w:top w:val="thinThickSmallGap" w:sz="24" w:space="1" w:color="800080"/>
          <w:left w:val="thinThickSmallGap" w:sz="24" w:space="31" w:color="800080"/>
          <w:bottom w:val="thinThickSmallGap" w:sz="24" w:space="1" w:color="800080"/>
          <w:right w:val="thinThickSmallGap" w:sz="24" w:space="4" w:color="800080"/>
        </w:pBdr>
        <w:shd w:val="pct5" w:color="auto" w:fill="auto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72CF">
        <w:rPr>
          <w:rFonts w:ascii="Times New Roman" w:eastAsia="Times New Roman" w:hAnsi="Times New Roman" w:cs="Times New Roman"/>
          <w:sz w:val="16"/>
          <w:szCs w:val="16"/>
          <w:lang w:eastAsia="ru-RU"/>
        </w:rPr>
        <w:t>Отпечатано в Администрации Карачельского сельсовета             641120 Курганская область</w:t>
      </w:r>
      <w:proofErr w:type="gramStart"/>
      <w:r w:rsidRPr="007C72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,</w:t>
      </w:r>
      <w:proofErr w:type="gramEnd"/>
      <w:r w:rsidRPr="007C72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Шумихинский район , село Карачельское       </w:t>
      </w:r>
    </w:p>
    <w:p w:rsidR="007C72CF" w:rsidRPr="007C72CF" w:rsidRDefault="007C72CF" w:rsidP="007C72CF">
      <w:pPr>
        <w:pBdr>
          <w:top w:val="thinThickSmallGap" w:sz="24" w:space="1" w:color="800080"/>
          <w:left w:val="thinThickSmallGap" w:sz="24" w:space="31" w:color="800080"/>
          <w:bottom w:val="thinThickSmallGap" w:sz="24" w:space="1" w:color="800080"/>
          <w:right w:val="thinThickSmallGap" w:sz="24" w:space="4" w:color="800080"/>
        </w:pBdr>
        <w:shd w:val="pct5" w:color="auto" w:fill="auto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72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Ул. Мостовая 32      </w:t>
      </w:r>
    </w:p>
    <w:p w:rsidR="007C72CF" w:rsidRPr="007C72CF" w:rsidRDefault="007C72CF" w:rsidP="007C72CF">
      <w:pPr>
        <w:pBdr>
          <w:top w:val="thinThickSmallGap" w:sz="24" w:space="1" w:color="800080"/>
          <w:left w:val="thinThickSmallGap" w:sz="24" w:space="31" w:color="800080"/>
          <w:bottom w:val="thinThickSmallGap" w:sz="24" w:space="1" w:color="800080"/>
          <w:right w:val="thinThickSmallGap" w:sz="24" w:space="4" w:color="800080"/>
        </w:pBdr>
        <w:shd w:val="pct5" w:color="auto" w:fill="auto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72CF">
        <w:rPr>
          <w:rFonts w:ascii="Times New Roman" w:eastAsia="Times New Roman" w:hAnsi="Times New Roman" w:cs="Times New Roman"/>
          <w:sz w:val="16"/>
          <w:szCs w:val="16"/>
          <w:lang w:eastAsia="ru-RU"/>
        </w:rPr>
        <w:t>Цена:   бесплатно                                                             Тираж 100 экземпляров                                                             тел. 2-68-44</w:t>
      </w:r>
    </w:p>
    <w:p w:rsidR="0016550F" w:rsidRDefault="0016550F"/>
    <w:sectPr w:rsidR="0016550F" w:rsidSect="007C72C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773"/>
    <w:rsid w:val="0016550F"/>
    <w:rsid w:val="001A1773"/>
    <w:rsid w:val="003C3917"/>
    <w:rsid w:val="007C72CF"/>
    <w:rsid w:val="00A67DB2"/>
    <w:rsid w:val="00B1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2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2927</Characters>
  <Application>Microsoft Office Word</Application>
  <DocSecurity>0</DocSecurity>
  <Lines>24</Lines>
  <Paragraphs>6</Paragraphs>
  <ScaleCrop>false</ScaleCrop>
  <Company>Curnos™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Карачельский сельсовет</dc:creator>
  <cp:keywords/>
  <dc:description/>
  <cp:lastModifiedBy>Admin</cp:lastModifiedBy>
  <cp:revision>2</cp:revision>
  <dcterms:created xsi:type="dcterms:W3CDTF">2018-07-13T06:25:00Z</dcterms:created>
  <dcterms:modified xsi:type="dcterms:W3CDTF">2018-07-13T06:25:00Z</dcterms:modified>
</cp:coreProperties>
</file>